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42" w:rsidRPr="00962F42" w:rsidRDefault="00772F51" w:rsidP="00962F42">
      <w:pPr>
        <w:pStyle w:val="Heading2"/>
        <w:rPr>
          <w:rFonts w:eastAsia="Times New Roman"/>
        </w:rPr>
      </w:pPr>
      <w:r w:rsidRPr="00962F42">
        <w:rPr>
          <w:rFonts w:eastAsia="Times New Roman"/>
        </w:rPr>
        <w:t>APIE MOKYKLOS VEIKLOS KOKYBĖS SRITIES „MOKYKLOS KULTŪRA" ĮSIVERTINIMĄ</w:t>
      </w:r>
    </w:p>
    <w:p w:rsidR="00962F42" w:rsidRPr="00772F51" w:rsidRDefault="00772F51" w:rsidP="00962F42">
      <w:pPr>
        <w:spacing w:after="0" w:line="240" w:lineRule="auto"/>
        <w:jc w:val="center"/>
        <w:rPr>
          <w:rFonts w:ascii="Trebuchet MS" w:eastAsia="Times New Roman" w:hAnsi="Trebuchet MS" w:cs="Times New Roman"/>
          <w:color w:val="000000"/>
          <w:sz w:val="24"/>
          <w:szCs w:val="24"/>
        </w:rPr>
      </w:pPr>
      <w:proofErr w:type="gramStart"/>
      <w:r w:rsidRPr="00772F51">
        <w:rPr>
          <w:rFonts w:ascii="Trebuchet MS" w:eastAsia="Times New Roman" w:hAnsi="Trebuchet MS" w:cs="Times New Roman"/>
          <w:color w:val="000000"/>
          <w:sz w:val="24"/>
          <w:szCs w:val="24"/>
        </w:rPr>
        <w:t>2013-2014 m. m.</w:t>
      </w:r>
      <w:proofErr w:type="gramEnd"/>
    </w:p>
    <w:p w:rsidR="00962F42" w:rsidRPr="00962F42" w:rsidRDefault="00962F42" w:rsidP="00962F42">
      <w:pPr>
        <w:spacing w:after="0" w:line="240" w:lineRule="auto"/>
        <w:jc w:val="center"/>
        <w:rPr>
          <w:rFonts w:ascii="Trebuchet MS" w:eastAsia="Times New Roman" w:hAnsi="Trebuchet MS" w:cs="Times New Roman"/>
          <w:color w:val="000000"/>
          <w:sz w:val="18"/>
          <w:szCs w:val="18"/>
        </w:rPr>
      </w:pPr>
    </w:p>
    <w:p w:rsidR="00962F42" w:rsidRPr="00962F42" w:rsidRDefault="00962F42" w:rsidP="00962F42">
      <w:pPr>
        <w:spacing w:after="0" w:line="240" w:lineRule="auto"/>
        <w:rPr>
          <w:rFonts w:ascii="Trebuchet MS" w:eastAsia="Times New Roman" w:hAnsi="Trebuchet MS" w:cs="Times New Roman"/>
          <w:color w:val="000000"/>
          <w:sz w:val="24"/>
          <w:szCs w:val="24"/>
          <w:lang w:val="lt-LT"/>
        </w:rPr>
      </w:pPr>
      <w:r w:rsidRPr="00962F42">
        <w:rPr>
          <w:rFonts w:ascii="Trebuchet MS" w:eastAsia="Times New Roman" w:hAnsi="Trebuchet MS" w:cs="Times New Roman"/>
          <w:color w:val="000000"/>
          <w:sz w:val="24"/>
          <w:szCs w:val="24"/>
          <w:lang w:val="lt-LT"/>
        </w:rPr>
        <w:t>2013-2014 m. m. gimnazijoje vykdėme  veiklos kokybės  įsivertinimą. Šiais mokslo metais atlikome pakartotinį srities ,,Mokyklos kultūra" vertinimą. Tyrime dalyvavo visi gimnazijos mokytojai. Mokyklos veiklos kokybės srities įsivertinimui atlikti mokytojai naudojo įvairius informacijos rinkimo metodus bei technologijas:  anketavimas, dokumentų analizė, interviu, pokalbiai su mokiniais, mokytojais, tėvais, personalu.</w:t>
      </w:r>
    </w:p>
    <w:p w:rsidR="00AC56F8" w:rsidRPr="00AC56F8" w:rsidRDefault="00AC56F8" w:rsidP="00962F42">
      <w:pPr>
        <w:spacing w:after="0" w:line="240" w:lineRule="auto"/>
        <w:rPr>
          <w:rFonts w:ascii="Trebuchet MS" w:eastAsia="Times New Roman" w:hAnsi="Trebuchet MS" w:cs="Times New Roman"/>
          <w:color w:val="000000"/>
          <w:sz w:val="24"/>
          <w:szCs w:val="24"/>
          <w:lang w:val="lt-LT"/>
        </w:rPr>
      </w:pPr>
    </w:p>
    <w:p w:rsidR="00962F42" w:rsidRPr="00962F42" w:rsidRDefault="00962F42" w:rsidP="00962F42">
      <w:pPr>
        <w:spacing w:after="0" w:line="240" w:lineRule="auto"/>
        <w:rPr>
          <w:rFonts w:ascii="Trebuchet MS" w:eastAsia="Times New Roman" w:hAnsi="Trebuchet MS" w:cs="Times New Roman"/>
          <w:b/>
          <w:color w:val="000000"/>
          <w:sz w:val="24"/>
          <w:szCs w:val="24"/>
          <w:lang w:val="lt-LT"/>
        </w:rPr>
      </w:pPr>
      <w:r w:rsidRPr="00962F42">
        <w:rPr>
          <w:rFonts w:ascii="Trebuchet MS" w:eastAsia="Times New Roman" w:hAnsi="Trebuchet MS" w:cs="Times New Roman"/>
          <w:b/>
          <w:color w:val="000000"/>
          <w:sz w:val="24"/>
          <w:szCs w:val="24"/>
          <w:lang w:val="lt-LT"/>
        </w:rPr>
        <w:t>Išnagrinėjus ir apibendrinus gautus duomenis galime teigti, kad:</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Mokiniai ir mokytojai patenkinti tomis vertybėmis, kurios yra propaguojamos mūsų gimnazijoje.</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Tėvai vertina tai, kad gimnazija yra atvira visiems, joje ugdomos elgesio normos ir teisingi principai.</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Mokykla didžiuojasi mokyklos simbolika ( 100%).</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Mokiniai žino gimnazijos tradicijas, renginių organizavimo priemones ir ritualus ( 65%), jiems patinka gimnazijos renginiai ( 100%), tėvai noriai dalyvauja mokyklos šventėse (55%).</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Mokiniams sudaromos palankios sąlygos saviraiškai, todėl gimnazistai dalyvauja įvairiuose renginiuose, aktyviai įsitraukia į projektinę veiklą.</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Gimnazija bendradarbiauja su kitomis rajono, šalies bei užsienio ugdymo įstaigomis ( Alytaus rajono mokyklomis, Meno ir sporto mokykla, Daugų biblioteka, kultūros centru, Alytaus PPRC, Alytaus A.Ramanausko - Vanago gimnazija, Varėnos Ąžuolo gimnazija ir kt.).</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Prie gimnazijos tvarkai ir saugumui palaikyti įrengtos stebėjimo kameros.</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Gimnazija aktyviai bendradarbiauja su vietos bendruomenės institucijomis, dažnai inicijuoja įvairią visuomeninę veiklą bei joje aktyviai dalyvauja.</w:t>
      </w:r>
    </w:p>
    <w:p w:rsidR="00962F42" w:rsidRPr="00AC56F8" w:rsidRDefault="00962F42" w:rsidP="00AC56F8">
      <w:pPr>
        <w:pStyle w:val="ListParagraph"/>
        <w:numPr>
          <w:ilvl w:val="0"/>
          <w:numId w:val="2"/>
        </w:numPr>
        <w:spacing w:after="0" w:line="240" w:lineRule="auto"/>
        <w:rPr>
          <w:rFonts w:ascii="Trebuchet MS" w:eastAsia="Times New Roman" w:hAnsi="Trebuchet MS" w:cs="Times New Roman"/>
          <w:color w:val="000000"/>
          <w:sz w:val="24"/>
          <w:szCs w:val="24"/>
          <w:lang w:val="lt-LT"/>
        </w:rPr>
      </w:pPr>
      <w:r w:rsidRPr="00AC56F8">
        <w:rPr>
          <w:rFonts w:ascii="Trebuchet MS" w:eastAsia="Times New Roman" w:hAnsi="Trebuchet MS" w:cs="Times New Roman"/>
          <w:color w:val="000000"/>
          <w:sz w:val="24"/>
          <w:szCs w:val="24"/>
          <w:lang w:val="lt-LT"/>
        </w:rPr>
        <w:t>Gimnazijoje sukurtas nuolat atnaujinamas internetinis puslapis, tinkamai organizuojama gerosios patirties sklaida.</w:t>
      </w:r>
    </w:p>
    <w:p w:rsidR="00AC56F8" w:rsidRPr="00AC56F8" w:rsidRDefault="00AC56F8" w:rsidP="00962F42">
      <w:pPr>
        <w:spacing w:after="0" w:line="240" w:lineRule="auto"/>
        <w:rPr>
          <w:rFonts w:ascii="Trebuchet MS" w:eastAsia="Times New Roman" w:hAnsi="Trebuchet MS" w:cs="Times New Roman"/>
          <w:color w:val="000000"/>
          <w:sz w:val="24"/>
          <w:szCs w:val="24"/>
          <w:lang w:val="lt-LT"/>
        </w:rPr>
      </w:pPr>
    </w:p>
    <w:p w:rsidR="00962F42" w:rsidRPr="00962F42" w:rsidRDefault="00962F42" w:rsidP="00962F42">
      <w:pPr>
        <w:spacing w:after="0" w:line="240" w:lineRule="auto"/>
        <w:rPr>
          <w:rFonts w:ascii="Trebuchet MS" w:eastAsia="Times New Roman" w:hAnsi="Trebuchet MS" w:cs="Times New Roman"/>
          <w:color w:val="000000"/>
          <w:sz w:val="24"/>
          <w:szCs w:val="24"/>
          <w:lang w:val="lt-LT"/>
        </w:rPr>
      </w:pPr>
      <w:r w:rsidRPr="00962F42">
        <w:rPr>
          <w:rFonts w:ascii="Trebuchet MS" w:eastAsia="Times New Roman" w:hAnsi="Trebuchet MS" w:cs="Times New Roman"/>
          <w:color w:val="000000"/>
          <w:sz w:val="24"/>
          <w:szCs w:val="24"/>
          <w:lang w:val="lt-LT"/>
        </w:rPr>
        <w:t>Turėdami šiuos duomenis  darome išvadą, kad Daugų Vlado Mirono gimnazijos mokiniai, mokytojai, tėvai patenkinti tomis vertybėmis, kurios yra propaguojamos mūsų gimnazijoje. Vyrauja pasitikėjimas vieni kitais, dauguma bendruomenės narių aktyviai dalyvauja mokyklos gyvenime. Klasių mikroklimatas palankus mokymuisi. Gimnazijos bendruomenėje susitarta dėl tėvų ir kitų bendruomenės narių bendravimo ir bendradarbiavimo (tvarkos aprašas). Gimnazijoje aktyviai naudojamasi specialistų pagalba (socialinio pedagogo, logopedės, psichologo, karjeros koordinatorės, bibliotekininkės). Gimnazijoje dirba kvalifikuotų mokytojų komanda. Mokykla bendradarbiauja su kitomis rajono, šalies ugdymo įstaigomis. Gimnazijoje sukurtos aiškios vidaus tvarkos taisyklės, vykdoma OLWEUS programa, jauki aplinka.</w:t>
      </w:r>
    </w:p>
    <w:p w:rsidR="00962F42" w:rsidRPr="00962F42" w:rsidRDefault="00962F42" w:rsidP="00962F42">
      <w:pPr>
        <w:spacing w:after="0" w:line="240" w:lineRule="auto"/>
        <w:rPr>
          <w:rFonts w:ascii="Trebuchet MS" w:eastAsia="Times New Roman" w:hAnsi="Trebuchet MS" w:cs="Times New Roman"/>
          <w:color w:val="000000"/>
          <w:sz w:val="24"/>
          <w:szCs w:val="24"/>
          <w:lang w:val="lt-LT"/>
        </w:rPr>
      </w:pPr>
      <w:r w:rsidRPr="00962F42">
        <w:rPr>
          <w:rFonts w:ascii="Trebuchet MS" w:eastAsia="Times New Roman" w:hAnsi="Trebuchet MS" w:cs="Times New Roman"/>
          <w:color w:val="000000"/>
          <w:sz w:val="24"/>
          <w:szCs w:val="24"/>
          <w:lang w:val="lt-LT"/>
        </w:rPr>
        <w:t>Surinkta informacija apie gimnazijos veiklos kokybės sritį „Mokyklos kultūra"  leidžia teigti, kad mūsų mokyklos bendruomenės pastangos ir darbas yra vertinami gana gerai, o surasti trūkumai padės tobulinti gimnazijos veiklą, siekti dar geresnių rezultatų tiek mokymo įstaigoje, tiek už jos ribų.</w:t>
      </w:r>
    </w:p>
    <w:p w:rsidR="00962F42" w:rsidRPr="00962F42" w:rsidRDefault="00962F42" w:rsidP="00962F42">
      <w:pPr>
        <w:spacing w:after="0" w:line="240" w:lineRule="auto"/>
        <w:rPr>
          <w:rFonts w:ascii="Trebuchet MS" w:eastAsia="Times New Roman" w:hAnsi="Trebuchet MS" w:cs="Times New Roman"/>
          <w:color w:val="000000"/>
          <w:sz w:val="24"/>
          <w:szCs w:val="24"/>
          <w:lang w:val="lt-LT"/>
        </w:rPr>
      </w:pPr>
      <w:r w:rsidRPr="00962F42">
        <w:rPr>
          <w:rFonts w:ascii="Trebuchet MS" w:eastAsia="Times New Roman" w:hAnsi="Trebuchet MS" w:cs="Times New Roman"/>
          <w:color w:val="000000"/>
          <w:sz w:val="24"/>
          <w:szCs w:val="24"/>
          <w:lang w:val="lt-LT"/>
        </w:rPr>
        <w:lastRenderedPageBreak/>
        <w:t> </w:t>
      </w:r>
    </w:p>
    <w:p w:rsidR="00962F42" w:rsidRPr="00962F42" w:rsidRDefault="00962F42" w:rsidP="00962F42">
      <w:pPr>
        <w:spacing w:after="0" w:line="240" w:lineRule="auto"/>
        <w:rPr>
          <w:rFonts w:ascii="Trebuchet MS" w:eastAsia="Times New Roman" w:hAnsi="Trebuchet MS" w:cs="Times New Roman"/>
          <w:color w:val="000000"/>
          <w:sz w:val="24"/>
          <w:szCs w:val="24"/>
          <w:lang w:val="lt-LT"/>
        </w:rPr>
      </w:pPr>
      <w:r w:rsidRPr="00962F42">
        <w:rPr>
          <w:rFonts w:ascii="Trebuchet MS" w:eastAsia="Times New Roman" w:hAnsi="Trebuchet MS" w:cs="Times New Roman"/>
          <w:color w:val="000000"/>
          <w:sz w:val="24"/>
          <w:szCs w:val="24"/>
          <w:lang w:val="lt-LT"/>
        </w:rPr>
        <w:t>Koordinacinė gimnazijos veiklos kokybės įsivertinimo ir ataskaitos pateikimo darbo grupė:</w:t>
      </w:r>
    </w:p>
    <w:p w:rsidR="00962F42" w:rsidRPr="00962F42" w:rsidRDefault="00962F42" w:rsidP="00962F42">
      <w:pPr>
        <w:spacing w:after="0" w:line="240" w:lineRule="auto"/>
        <w:jc w:val="right"/>
        <w:rPr>
          <w:rFonts w:ascii="Trebuchet MS" w:eastAsia="Times New Roman" w:hAnsi="Trebuchet MS" w:cs="Times New Roman"/>
          <w:color w:val="000000"/>
          <w:sz w:val="24"/>
          <w:szCs w:val="24"/>
          <w:lang w:val="lt-LT"/>
        </w:rPr>
      </w:pPr>
      <w:bookmarkStart w:id="0" w:name="_GoBack"/>
      <w:bookmarkEnd w:id="0"/>
      <w:r w:rsidRPr="00962F42">
        <w:rPr>
          <w:rFonts w:ascii="Trebuchet MS" w:eastAsia="Times New Roman" w:hAnsi="Trebuchet MS" w:cs="Times New Roman"/>
          <w:color w:val="000000"/>
          <w:sz w:val="24"/>
          <w:szCs w:val="24"/>
          <w:lang w:val="lt-LT"/>
        </w:rPr>
        <w:t>Giedrė Volungevičienė,</w:t>
      </w:r>
      <w:r w:rsidRPr="00962F42">
        <w:rPr>
          <w:rFonts w:ascii="Trebuchet MS" w:eastAsia="Times New Roman" w:hAnsi="Trebuchet MS" w:cs="Times New Roman"/>
          <w:color w:val="000000"/>
          <w:sz w:val="24"/>
          <w:szCs w:val="24"/>
          <w:lang w:val="lt-LT"/>
        </w:rPr>
        <w:br/>
        <w:t>Albina Grambienė, </w:t>
      </w:r>
      <w:r w:rsidRPr="00962F42">
        <w:rPr>
          <w:rFonts w:ascii="Trebuchet MS" w:eastAsia="Times New Roman" w:hAnsi="Trebuchet MS" w:cs="Times New Roman"/>
          <w:color w:val="000000"/>
          <w:sz w:val="24"/>
          <w:szCs w:val="24"/>
          <w:lang w:val="lt-LT"/>
        </w:rPr>
        <w:br/>
        <w:t>Antanina Vitkauskienė</w:t>
      </w:r>
    </w:p>
    <w:p w:rsidR="00800E9C" w:rsidRPr="00AC56F8" w:rsidRDefault="00800E9C">
      <w:pPr>
        <w:rPr>
          <w:sz w:val="24"/>
          <w:szCs w:val="24"/>
          <w:lang w:val="lt-LT"/>
        </w:rPr>
      </w:pPr>
    </w:p>
    <w:sectPr w:rsidR="00800E9C" w:rsidRPr="00AC5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FBE"/>
    <w:multiLevelType w:val="hybridMultilevel"/>
    <w:tmpl w:val="A46E8F34"/>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nsid w:val="5AEC5033"/>
    <w:multiLevelType w:val="multilevel"/>
    <w:tmpl w:val="D7AEE1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42"/>
    <w:rsid w:val="00772F51"/>
    <w:rsid w:val="00800E9C"/>
    <w:rsid w:val="00962F42"/>
    <w:rsid w:val="00AC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2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2F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2F42"/>
    <w:rPr>
      <w:rFonts w:ascii="Times New Roman" w:eastAsia="Times New Roman" w:hAnsi="Times New Roman" w:cs="Times New Roman"/>
      <w:b/>
      <w:bCs/>
      <w:sz w:val="27"/>
      <w:szCs w:val="27"/>
    </w:rPr>
  </w:style>
  <w:style w:type="character" w:styleId="Strong">
    <w:name w:val="Strong"/>
    <w:basedOn w:val="DefaultParagraphFont"/>
    <w:uiPriority w:val="22"/>
    <w:qFormat/>
    <w:rsid w:val="00962F42"/>
    <w:rPr>
      <w:b/>
      <w:bCs/>
    </w:rPr>
  </w:style>
  <w:style w:type="paragraph" w:styleId="NormalWeb">
    <w:name w:val="Normal (Web)"/>
    <w:basedOn w:val="Normal"/>
    <w:uiPriority w:val="99"/>
    <w:semiHidden/>
    <w:unhideWhenUsed/>
    <w:rsid w:val="00962F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62F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6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62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2F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2F42"/>
    <w:rPr>
      <w:rFonts w:ascii="Times New Roman" w:eastAsia="Times New Roman" w:hAnsi="Times New Roman" w:cs="Times New Roman"/>
      <w:b/>
      <w:bCs/>
      <w:sz w:val="27"/>
      <w:szCs w:val="27"/>
    </w:rPr>
  </w:style>
  <w:style w:type="character" w:styleId="Strong">
    <w:name w:val="Strong"/>
    <w:basedOn w:val="DefaultParagraphFont"/>
    <w:uiPriority w:val="22"/>
    <w:qFormat/>
    <w:rsid w:val="00962F42"/>
    <w:rPr>
      <w:b/>
      <w:bCs/>
    </w:rPr>
  </w:style>
  <w:style w:type="paragraph" w:styleId="NormalWeb">
    <w:name w:val="Normal (Web)"/>
    <w:basedOn w:val="Normal"/>
    <w:uiPriority w:val="99"/>
    <w:semiHidden/>
    <w:unhideWhenUsed/>
    <w:rsid w:val="00962F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62F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56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2540</Characters>
  <Application>Microsoft Office Word</Application>
  <DocSecurity>0</DocSecurity>
  <Lines>21</Lines>
  <Paragraphs>5</Paragraphs>
  <ScaleCrop>false</ScaleCrop>
  <Company>N/A</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2017-11-18T15:40:00Z</dcterms:created>
  <dcterms:modified xsi:type="dcterms:W3CDTF">2017-11-18T15:45:00Z</dcterms:modified>
</cp:coreProperties>
</file>